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4314CD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Metodické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doporučení</w:t>
      </w:r>
      <w:proofErr w:type="spellEnd"/>
      <w:r w:rsidR="009E242B">
        <w:rPr>
          <w:rFonts w:ascii="Arial" w:eastAsia="Arial" w:hAnsi="Arial" w:cs="Arial"/>
          <w:b/>
          <w:color w:val="000000"/>
          <w:sz w:val="44"/>
          <w:szCs w:val="44"/>
        </w:rPr>
        <w:t xml:space="preserve">: </w:t>
      </w:r>
      <w:proofErr w:type="spellStart"/>
      <w:r w:rsidR="009E242B">
        <w:rPr>
          <w:rFonts w:ascii="Arial" w:eastAsia="Arial" w:hAnsi="Arial" w:cs="Arial"/>
          <w:b/>
          <w:color w:val="000000"/>
          <w:sz w:val="44"/>
          <w:szCs w:val="44"/>
        </w:rPr>
        <w:t>Tematická</w:t>
      </w:r>
      <w:proofErr w:type="spellEnd"/>
      <w:r w:rsidR="009E242B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 w:rsidR="009E242B">
        <w:rPr>
          <w:rFonts w:ascii="Arial" w:eastAsia="Arial" w:hAnsi="Arial" w:cs="Arial"/>
          <w:b/>
          <w:color w:val="000000"/>
          <w:sz w:val="44"/>
          <w:szCs w:val="44"/>
        </w:rPr>
        <w:t>výuka</w:t>
      </w:r>
      <w:proofErr w:type="spellEnd"/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F0DF3" w:rsidRDefault="006726EE" w:rsidP="006F0DF3">
      <w:pPr>
        <w:pStyle w:val="kol-zadn"/>
        <w:ind w:left="0" w:firstLine="0"/>
      </w:pPr>
      <w:r>
        <w:t>Inspirace pro</w:t>
      </w:r>
      <w:r w:rsidR="006F0DF3">
        <w:t xml:space="preserve"> realizaci tematick</w:t>
      </w:r>
      <w:r w:rsidR="006074F7">
        <w:t>é</w:t>
      </w:r>
      <w:r w:rsidR="006F0DF3">
        <w:t xml:space="preserve"> nebo projektové výuk</w:t>
      </w:r>
      <w:r w:rsidR="006074F7">
        <w:t>y</w:t>
      </w:r>
    </w:p>
    <w:p w:rsidR="006F0DF3" w:rsidRPr="006F0DF3" w:rsidRDefault="006F0DF3" w:rsidP="00570519">
      <w:pPr>
        <w:pStyle w:val="kol-zadn"/>
        <w:ind w:left="0" w:firstLine="0"/>
        <w:jc w:val="both"/>
        <w:rPr>
          <w:b w:val="0"/>
          <w:bCs/>
          <w:sz w:val="22"/>
        </w:rPr>
      </w:pPr>
      <w:r w:rsidRPr="006F0DF3">
        <w:rPr>
          <w:b w:val="0"/>
          <w:bCs/>
          <w:sz w:val="22"/>
        </w:rPr>
        <w:t>P</w:t>
      </w:r>
      <w:r w:rsidR="00570519">
        <w:rPr>
          <w:b w:val="0"/>
          <w:bCs/>
          <w:sz w:val="22"/>
        </w:rPr>
        <w:t>ojmy p</w:t>
      </w:r>
      <w:r w:rsidRPr="006F0DF3">
        <w:rPr>
          <w:b w:val="0"/>
          <w:bCs/>
          <w:sz w:val="22"/>
        </w:rPr>
        <w:t>rojektová a tematická výuka bývají zaměňovány,</w:t>
      </w:r>
      <w:r w:rsidR="00570519">
        <w:rPr>
          <w:b w:val="0"/>
          <w:bCs/>
          <w:sz w:val="22"/>
        </w:rPr>
        <w:t xml:space="preserve"> v úvodu tedy oba pojmy kvůli snazší orientaci vysvětlíme.</w:t>
      </w:r>
      <w:r w:rsidRPr="006F0DF3">
        <w:rPr>
          <w:b w:val="0"/>
          <w:bCs/>
          <w:sz w:val="22"/>
        </w:rPr>
        <w:t xml:space="preserve"> </w:t>
      </w:r>
      <w:r w:rsidR="00570519">
        <w:rPr>
          <w:b w:val="0"/>
          <w:bCs/>
          <w:sz w:val="22"/>
        </w:rPr>
        <w:t>Uvedený</w:t>
      </w:r>
      <w:r w:rsidRPr="006F0DF3">
        <w:rPr>
          <w:b w:val="0"/>
          <w:bCs/>
          <w:sz w:val="22"/>
        </w:rPr>
        <w:t xml:space="preserve"> přehled není vyčerpávající, </w:t>
      </w:r>
      <w:r w:rsidR="00570519">
        <w:rPr>
          <w:b w:val="0"/>
          <w:bCs/>
          <w:sz w:val="22"/>
        </w:rPr>
        <w:t>v závěru jsou doporučeny další zdroje</w:t>
      </w:r>
      <w:r w:rsidR="00D01BEE">
        <w:rPr>
          <w:b w:val="0"/>
          <w:bCs/>
          <w:sz w:val="22"/>
        </w:rPr>
        <w:t xml:space="preserve"> k </w:t>
      </w:r>
      <w:r w:rsidRPr="006F0DF3">
        <w:rPr>
          <w:b w:val="0"/>
          <w:bCs/>
          <w:sz w:val="22"/>
        </w:rPr>
        <w:t>tématu.</w:t>
      </w:r>
    </w:p>
    <w:p w:rsidR="006F0DF3" w:rsidRPr="006F0DF3" w:rsidRDefault="006F0DF3" w:rsidP="00570519">
      <w:pPr>
        <w:pStyle w:val="kol-zadn"/>
        <w:ind w:left="0" w:firstLine="0"/>
        <w:jc w:val="both"/>
        <w:rPr>
          <w:b w:val="0"/>
          <w:bCs/>
          <w:sz w:val="22"/>
        </w:rPr>
      </w:pPr>
      <w:r w:rsidRPr="006F0DF3">
        <w:rPr>
          <w:b w:val="0"/>
          <w:bCs/>
          <w:sz w:val="22"/>
        </w:rPr>
        <w:t xml:space="preserve">Pojem </w:t>
      </w:r>
      <w:r w:rsidRPr="00FD1C79">
        <w:rPr>
          <w:sz w:val="22"/>
        </w:rPr>
        <w:t>projektová výuka</w:t>
      </w:r>
      <w:r w:rsidRPr="006F0DF3">
        <w:rPr>
          <w:b w:val="0"/>
          <w:bCs/>
          <w:sz w:val="22"/>
        </w:rPr>
        <w:t xml:space="preserve"> </w:t>
      </w:r>
      <w:r w:rsidR="00FD6480">
        <w:rPr>
          <w:b w:val="0"/>
          <w:bCs/>
          <w:sz w:val="22"/>
        </w:rPr>
        <w:t xml:space="preserve">je </w:t>
      </w:r>
      <w:r w:rsidRPr="006F0DF3">
        <w:rPr>
          <w:b w:val="0"/>
          <w:bCs/>
          <w:sz w:val="22"/>
        </w:rPr>
        <w:t xml:space="preserve">vnímána jako </w:t>
      </w:r>
      <w:r w:rsidR="00FD6480">
        <w:rPr>
          <w:b w:val="0"/>
          <w:bCs/>
          <w:sz w:val="22"/>
        </w:rPr>
        <w:t>moderní</w:t>
      </w:r>
      <w:r w:rsidRPr="006F0DF3">
        <w:rPr>
          <w:b w:val="0"/>
          <w:bCs/>
          <w:sz w:val="22"/>
        </w:rPr>
        <w:t xml:space="preserve"> forma výuky, která by měla nahradit běžnou výuku. Přitom o projektové výuce u nás se zmiňuje pedagog V. Příhoda již v roce 1936.</w:t>
      </w:r>
      <w:r w:rsidR="00FD6480">
        <w:rPr>
          <w:b w:val="0"/>
          <w:bCs/>
          <w:sz w:val="22"/>
        </w:rPr>
        <w:t xml:space="preserve"> </w:t>
      </w:r>
      <w:r w:rsidRPr="006F0DF3">
        <w:rPr>
          <w:b w:val="0"/>
          <w:bCs/>
          <w:sz w:val="22"/>
        </w:rPr>
        <w:t xml:space="preserve">Tento typ výuky je zaměřen na řešení </w:t>
      </w:r>
      <w:r w:rsidR="005458CB">
        <w:rPr>
          <w:b w:val="0"/>
          <w:bCs/>
          <w:sz w:val="22"/>
        </w:rPr>
        <w:t>úkolu</w:t>
      </w:r>
      <w:r w:rsidRPr="006F0DF3">
        <w:rPr>
          <w:b w:val="0"/>
          <w:bCs/>
          <w:sz w:val="22"/>
        </w:rPr>
        <w:t xml:space="preserve"> komplexního charakteru, který buď přímo vychází z</w:t>
      </w:r>
      <w:r w:rsidR="00FD6480">
        <w:rPr>
          <w:b w:val="0"/>
          <w:bCs/>
          <w:sz w:val="22"/>
        </w:rPr>
        <w:t> reálných životních situací</w:t>
      </w:r>
      <w:r w:rsidRPr="006F0DF3">
        <w:rPr>
          <w:b w:val="0"/>
          <w:bCs/>
          <w:sz w:val="22"/>
        </w:rPr>
        <w:t>, nebo je s n</w:t>
      </w:r>
      <w:r w:rsidR="00FD6480">
        <w:rPr>
          <w:b w:val="0"/>
          <w:bCs/>
          <w:sz w:val="22"/>
        </w:rPr>
        <w:t>imi</w:t>
      </w:r>
      <w:r w:rsidRPr="006F0DF3">
        <w:rPr>
          <w:b w:val="0"/>
          <w:bCs/>
          <w:sz w:val="22"/>
        </w:rPr>
        <w:t xml:space="preserve"> úzce spojený. </w:t>
      </w:r>
      <w:r w:rsidR="00A422D3" w:rsidRPr="006F0DF3">
        <w:rPr>
          <w:b w:val="0"/>
          <w:bCs/>
          <w:sz w:val="22"/>
        </w:rPr>
        <w:t xml:space="preserve">Výhodou projektové výuky je skutečnost, že žáci jsou pro činnost motivováni, projekt </w:t>
      </w:r>
      <w:r w:rsidR="0052060B">
        <w:rPr>
          <w:b w:val="0"/>
          <w:bCs/>
          <w:sz w:val="22"/>
        </w:rPr>
        <w:t xml:space="preserve">umožňuje </w:t>
      </w:r>
      <w:r w:rsidR="00A422D3" w:rsidRPr="006F0DF3">
        <w:rPr>
          <w:b w:val="0"/>
          <w:bCs/>
          <w:sz w:val="22"/>
        </w:rPr>
        <w:t>individualizaci výuky a diferenciaci</w:t>
      </w:r>
      <w:r w:rsidR="0052060B">
        <w:rPr>
          <w:b w:val="0"/>
          <w:bCs/>
          <w:sz w:val="22"/>
        </w:rPr>
        <w:t xml:space="preserve"> při zapojení žáků podle jejich schopností, dovedností a zájmů</w:t>
      </w:r>
      <w:r w:rsidR="00A422D3" w:rsidRPr="006F0DF3">
        <w:rPr>
          <w:b w:val="0"/>
          <w:bCs/>
          <w:sz w:val="22"/>
        </w:rPr>
        <w:t xml:space="preserve">. Žáci se učí spolupracovat, komunikovat, rozvíjí se jejich </w:t>
      </w:r>
      <w:r w:rsidR="007D4497">
        <w:rPr>
          <w:b w:val="0"/>
          <w:bCs/>
          <w:sz w:val="22"/>
        </w:rPr>
        <w:t xml:space="preserve">kritické myšlení a </w:t>
      </w:r>
      <w:r w:rsidR="00A422D3" w:rsidRPr="006F0DF3">
        <w:rPr>
          <w:b w:val="0"/>
          <w:bCs/>
          <w:sz w:val="22"/>
        </w:rPr>
        <w:t>tvořivost. Mezi nevýhody patří časová nár</w:t>
      </w:r>
      <w:r w:rsidR="00D01BEE">
        <w:rPr>
          <w:b w:val="0"/>
          <w:bCs/>
          <w:sz w:val="22"/>
        </w:rPr>
        <w:t>očnost na přípravu i provedení.</w:t>
      </w:r>
      <w:bookmarkStart w:id="0" w:name="_GoBack"/>
      <w:bookmarkEnd w:id="0"/>
    </w:p>
    <w:p w:rsidR="006F0DF3" w:rsidRPr="006F0DF3" w:rsidRDefault="006F0DF3" w:rsidP="00570519">
      <w:pPr>
        <w:pStyle w:val="kol-zadn"/>
        <w:ind w:left="0" w:firstLine="0"/>
        <w:jc w:val="both"/>
        <w:rPr>
          <w:b w:val="0"/>
          <w:bCs/>
          <w:sz w:val="22"/>
        </w:rPr>
      </w:pPr>
      <w:r w:rsidRPr="006F0DF3">
        <w:rPr>
          <w:b w:val="0"/>
          <w:bCs/>
          <w:sz w:val="22"/>
        </w:rPr>
        <w:t xml:space="preserve">Podstatná </w:t>
      </w:r>
      <w:r w:rsidR="00FA556B">
        <w:rPr>
          <w:b w:val="0"/>
          <w:bCs/>
          <w:sz w:val="22"/>
        </w:rPr>
        <w:t xml:space="preserve">jsou </w:t>
      </w:r>
      <w:r w:rsidRPr="006F0DF3">
        <w:rPr>
          <w:b w:val="0"/>
          <w:bCs/>
          <w:sz w:val="22"/>
        </w:rPr>
        <w:t>následující hlediska:</w:t>
      </w:r>
    </w:p>
    <w:p w:rsidR="006F0DF3" w:rsidRPr="006F0DF3" w:rsidRDefault="006F0DF3" w:rsidP="00FA556B">
      <w:pPr>
        <w:pStyle w:val="kol-zadn"/>
        <w:numPr>
          <w:ilvl w:val="0"/>
          <w:numId w:val="7"/>
        </w:numPr>
        <w:jc w:val="both"/>
        <w:rPr>
          <w:b w:val="0"/>
          <w:bCs/>
          <w:sz w:val="22"/>
        </w:rPr>
      </w:pPr>
      <w:r w:rsidRPr="006F0DF3">
        <w:rPr>
          <w:b w:val="0"/>
          <w:bCs/>
          <w:sz w:val="22"/>
        </w:rPr>
        <w:t xml:space="preserve">Žáci </w:t>
      </w:r>
      <w:r w:rsidR="00FA556B">
        <w:rPr>
          <w:b w:val="0"/>
          <w:bCs/>
          <w:sz w:val="22"/>
        </w:rPr>
        <w:t xml:space="preserve">mají </w:t>
      </w:r>
      <w:r w:rsidRPr="006F0DF3">
        <w:rPr>
          <w:b w:val="0"/>
          <w:bCs/>
          <w:sz w:val="22"/>
        </w:rPr>
        <w:t xml:space="preserve">vliv na výběr tématu, průběh realizace není </w:t>
      </w:r>
      <w:r w:rsidR="00FA556B">
        <w:rPr>
          <w:b w:val="0"/>
          <w:bCs/>
          <w:sz w:val="22"/>
        </w:rPr>
        <w:t xml:space="preserve">učitelem </w:t>
      </w:r>
      <w:r w:rsidRPr="006F0DF3">
        <w:rPr>
          <w:b w:val="0"/>
          <w:bCs/>
          <w:sz w:val="22"/>
        </w:rPr>
        <w:t>předem pevně stanoven</w:t>
      </w:r>
      <w:r w:rsidR="00FA556B">
        <w:rPr>
          <w:b w:val="0"/>
          <w:bCs/>
          <w:sz w:val="22"/>
        </w:rPr>
        <w:t>.</w:t>
      </w:r>
    </w:p>
    <w:p w:rsidR="006F0DF3" w:rsidRPr="006F0DF3" w:rsidRDefault="006F0DF3" w:rsidP="00FA556B">
      <w:pPr>
        <w:pStyle w:val="kol-zadn"/>
        <w:numPr>
          <w:ilvl w:val="0"/>
          <w:numId w:val="7"/>
        </w:numPr>
        <w:jc w:val="both"/>
        <w:rPr>
          <w:b w:val="0"/>
          <w:bCs/>
          <w:sz w:val="22"/>
        </w:rPr>
      </w:pPr>
      <w:r w:rsidRPr="006F0DF3">
        <w:rPr>
          <w:b w:val="0"/>
          <w:bCs/>
          <w:sz w:val="22"/>
        </w:rPr>
        <w:t>Náplň projektu souvisí s mimoškolní skutečností, vychází z prožitků žáků</w:t>
      </w:r>
      <w:r w:rsidR="00FA556B">
        <w:rPr>
          <w:b w:val="0"/>
          <w:bCs/>
          <w:sz w:val="22"/>
        </w:rPr>
        <w:t>.</w:t>
      </w:r>
    </w:p>
    <w:p w:rsidR="006F0DF3" w:rsidRPr="006F0DF3" w:rsidRDefault="00BF1A2E" w:rsidP="00BF1A2E">
      <w:pPr>
        <w:pStyle w:val="kol-zadn"/>
        <w:numPr>
          <w:ilvl w:val="0"/>
          <w:numId w:val="7"/>
        </w:num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Na r</w:t>
      </w:r>
      <w:r w:rsidR="006F0DF3" w:rsidRPr="006F0DF3">
        <w:rPr>
          <w:b w:val="0"/>
          <w:bCs/>
          <w:sz w:val="22"/>
        </w:rPr>
        <w:t>ealizac</w:t>
      </w:r>
      <w:r>
        <w:rPr>
          <w:b w:val="0"/>
          <w:bCs/>
          <w:sz w:val="22"/>
        </w:rPr>
        <w:t>i</w:t>
      </w:r>
      <w:r w:rsidR="006F0DF3" w:rsidRPr="006F0DF3">
        <w:rPr>
          <w:b w:val="0"/>
          <w:bCs/>
          <w:sz w:val="22"/>
        </w:rPr>
        <w:t xml:space="preserve"> žáci pracují z vlastního zájmu, bez potřeby vnější motivace.</w:t>
      </w:r>
    </w:p>
    <w:p w:rsidR="006F0DF3" w:rsidRPr="006F0DF3" w:rsidRDefault="006F0DF3" w:rsidP="00BF1A2E">
      <w:pPr>
        <w:pStyle w:val="kol-zadn"/>
        <w:numPr>
          <w:ilvl w:val="0"/>
          <w:numId w:val="7"/>
        </w:numPr>
        <w:jc w:val="both"/>
        <w:rPr>
          <w:b w:val="0"/>
          <w:bCs/>
          <w:sz w:val="22"/>
        </w:rPr>
      </w:pPr>
      <w:r w:rsidRPr="006F0DF3">
        <w:rPr>
          <w:b w:val="0"/>
          <w:bCs/>
          <w:sz w:val="22"/>
        </w:rPr>
        <w:t>Učební projekt vede ke konkrétním výsledkům (produktům).</w:t>
      </w:r>
    </w:p>
    <w:p w:rsidR="006F0DF3" w:rsidRPr="006F0DF3" w:rsidRDefault="006F0DF3" w:rsidP="00570519">
      <w:pPr>
        <w:pStyle w:val="kol-zadn"/>
        <w:ind w:left="0" w:firstLine="0"/>
        <w:jc w:val="both"/>
        <w:rPr>
          <w:b w:val="0"/>
          <w:bCs/>
          <w:sz w:val="22"/>
        </w:rPr>
      </w:pPr>
      <w:r w:rsidRPr="006F0DF3">
        <w:rPr>
          <w:b w:val="0"/>
          <w:bCs/>
          <w:sz w:val="22"/>
        </w:rPr>
        <w:t>P</w:t>
      </w:r>
      <w:r w:rsidR="00BF1A2E">
        <w:rPr>
          <w:b w:val="0"/>
          <w:bCs/>
          <w:sz w:val="22"/>
        </w:rPr>
        <w:t>ostup p</w:t>
      </w:r>
      <w:r w:rsidRPr="006F0DF3">
        <w:rPr>
          <w:b w:val="0"/>
          <w:bCs/>
          <w:sz w:val="22"/>
        </w:rPr>
        <w:t>ři realizaci projektu:</w:t>
      </w:r>
    </w:p>
    <w:p w:rsidR="006F0DF3" w:rsidRPr="006F0DF3" w:rsidRDefault="00BF1A2E" w:rsidP="00BF1A2E">
      <w:pPr>
        <w:pStyle w:val="kol-zadn"/>
        <w:numPr>
          <w:ilvl w:val="0"/>
          <w:numId w:val="8"/>
        </w:num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Z</w:t>
      </w:r>
      <w:r w:rsidR="006F0DF3" w:rsidRPr="006F0DF3">
        <w:rPr>
          <w:b w:val="0"/>
          <w:bCs/>
          <w:sz w:val="22"/>
        </w:rPr>
        <w:t>pracování záměru projektu,</w:t>
      </w:r>
      <w:r>
        <w:rPr>
          <w:b w:val="0"/>
          <w:bCs/>
          <w:sz w:val="22"/>
        </w:rPr>
        <w:t xml:space="preserve"> tedy</w:t>
      </w:r>
      <w:r w:rsidR="006F0DF3" w:rsidRPr="006F0DF3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>stanovení cíle (výsledného produktu).</w:t>
      </w:r>
    </w:p>
    <w:p w:rsidR="006F0DF3" w:rsidRPr="006F0DF3" w:rsidRDefault="00BF1A2E" w:rsidP="00BF1A2E">
      <w:pPr>
        <w:pStyle w:val="kol-zadn"/>
        <w:numPr>
          <w:ilvl w:val="0"/>
          <w:numId w:val="8"/>
        </w:num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Z</w:t>
      </w:r>
      <w:r w:rsidR="006F0DF3" w:rsidRPr="006F0DF3">
        <w:rPr>
          <w:b w:val="0"/>
          <w:bCs/>
          <w:sz w:val="22"/>
        </w:rPr>
        <w:t xml:space="preserve">pracování plánu, který určuje jednotlivé kroky, čas jejich provedení, </w:t>
      </w:r>
      <w:r w:rsidR="00FD1C79">
        <w:rPr>
          <w:b w:val="0"/>
          <w:bCs/>
          <w:sz w:val="22"/>
        </w:rPr>
        <w:t>zapojení jednotlivých</w:t>
      </w:r>
      <w:r w:rsidR="006F0DF3" w:rsidRPr="006F0DF3">
        <w:rPr>
          <w:b w:val="0"/>
          <w:bCs/>
          <w:sz w:val="22"/>
        </w:rPr>
        <w:t xml:space="preserve"> žáků, místo, nutné pomůcky </w:t>
      </w:r>
      <w:r w:rsidR="00FD1C79">
        <w:rPr>
          <w:b w:val="0"/>
          <w:bCs/>
          <w:sz w:val="22"/>
        </w:rPr>
        <w:t>a materiál.</w:t>
      </w:r>
    </w:p>
    <w:p w:rsidR="006F0DF3" w:rsidRPr="006F0DF3" w:rsidRDefault="00BF1A2E" w:rsidP="00BF1A2E">
      <w:pPr>
        <w:pStyle w:val="kol-zadn"/>
        <w:numPr>
          <w:ilvl w:val="0"/>
          <w:numId w:val="8"/>
        </w:num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V</w:t>
      </w:r>
      <w:r w:rsidR="006F0DF3" w:rsidRPr="006F0DF3">
        <w:rPr>
          <w:b w:val="0"/>
          <w:bCs/>
          <w:sz w:val="22"/>
        </w:rPr>
        <w:t xml:space="preserve">lastní </w:t>
      </w:r>
      <w:r>
        <w:rPr>
          <w:b w:val="0"/>
          <w:bCs/>
          <w:sz w:val="22"/>
        </w:rPr>
        <w:t>realizace</w:t>
      </w:r>
      <w:r w:rsidR="006F0DF3" w:rsidRPr="006F0DF3">
        <w:rPr>
          <w:b w:val="0"/>
          <w:bCs/>
          <w:sz w:val="22"/>
        </w:rPr>
        <w:t xml:space="preserve"> projektu, učitel </w:t>
      </w:r>
      <w:r w:rsidR="00E924B7">
        <w:rPr>
          <w:b w:val="0"/>
          <w:bCs/>
          <w:sz w:val="22"/>
        </w:rPr>
        <w:t xml:space="preserve">by </w:t>
      </w:r>
      <w:r w:rsidR="006F0DF3" w:rsidRPr="006F0DF3">
        <w:rPr>
          <w:b w:val="0"/>
          <w:bCs/>
          <w:sz w:val="22"/>
        </w:rPr>
        <w:t>měl být v pozadí a pomáhat jen v případě nutnosti.</w:t>
      </w:r>
    </w:p>
    <w:p w:rsidR="006F0DF3" w:rsidRPr="006F0DF3" w:rsidRDefault="00E924B7" w:rsidP="00BF1A2E">
      <w:pPr>
        <w:pStyle w:val="kol-zadn"/>
        <w:numPr>
          <w:ilvl w:val="0"/>
          <w:numId w:val="8"/>
        </w:num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V</w:t>
      </w:r>
      <w:r w:rsidR="006F0DF3" w:rsidRPr="006F0DF3">
        <w:rPr>
          <w:b w:val="0"/>
          <w:bCs/>
          <w:sz w:val="22"/>
        </w:rPr>
        <w:t>yhodnocení projektu</w:t>
      </w:r>
      <w:r>
        <w:rPr>
          <w:b w:val="0"/>
          <w:bCs/>
          <w:sz w:val="22"/>
        </w:rPr>
        <w:t xml:space="preserve"> </w:t>
      </w:r>
      <w:r w:rsidR="006F0DF3" w:rsidRPr="006F0DF3">
        <w:rPr>
          <w:b w:val="0"/>
          <w:bCs/>
          <w:sz w:val="22"/>
        </w:rPr>
        <w:t>provádí žáci společně s učitelem.</w:t>
      </w:r>
    </w:p>
    <w:p w:rsidR="006F0DF3" w:rsidRPr="006F0DF3" w:rsidRDefault="00FD1C79" w:rsidP="00570519">
      <w:pPr>
        <w:pStyle w:val="kol-zadn"/>
        <w:ind w:left="0" w:firstLine="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Pojem </w:t>
      </w:r>
      <w:r w:rsidRPr="00FD1C79">
        <w:rPr>
          <w:sz w:val="22"/>
        </w:rPr>
        <w:t>i</w:t>
      </w:r>
      <w:r w:rsidR="006F0DF3" w:rsidRPr="00FD1C79">
        <w:rPr>
          <w:sz w:val="22"/>
        </w:rPr>
        <w:t>ntegrovaná tematická výuka</w:t>
      </w:r>
      <w:r w:rsidR="006F0DF3" w:rsidRPr="006F0DF3">
        <w:rPr>
          <w:b w:val="0"/>
          <w:bCs/>
          <w:sz w:val="22"/>
        </w:rPr>
        <w:t xml:space="preserve"> nabízí spojení učiva jednotlivých vzdělávacích oblastí v celek a</w:t>
      </w:r>
      <w:r>
        <w:rPr>
          <w:b w:val="0"/>
          <w:bCs/>
          <w:sz w:val="22"/>
        </w:rPr>
        <w:t> </w:t>
      </w:r>
      <w:r w:rsidR="00D01BEE">
        <w:rPr>
          <w:b w:val="0"/>
          <w:bCs/>
          <w:sz w:val="22"/>
        </w:rPr>
        <w:t xml:space="preserve">klade </w:t>
      </w:r>
      <w:r w:rsidR="006F0DF3" w:rsidRPr="006F0DF3">
        <w:rPr>
          <w:b w:val="0"/>
          <w:bCs/>
          <w:sz w:val="22"/>
        </w:rPr>
        <w:t>důraz na k</w:t>
      </w:r>
      <w:r w:rsidR="00D01BEE">
        <w:rPr>
          <w:b w:val="0"/>
          <w:bCs/>
          <w:sz w:val="22"/>
        </w:rPr>
        <w:t>omplexnost poznávání, při němž</w:t>
      </w:r>
      <w:r w:rsidR="006F0DF3" w:rsidRPr="006F0DF3">
        <w:rPr>
          <w:b w:val="0"/>
          <w:bCs/>
          <w:sz w:val="22"/>
        </w:rPr>
        <w:t xml:space="preserve"> se uplatňuje řada mezipředmětových vztahů. Zároveň usiluje o syntézu učiva a vytváření vazeb mezi jednotlivými vyučovacími předm</w:t>
      </w:r>
      <w:r w:rsidR="00D01BEE">
        <w:rPr>
          <w:b w:val="0"/>
          <w:bCs/>
          <w:sz w:val="22"/>
        </w:rPr>
        <w:t>ěty. Integrovaná tematická výuka</w:t>
      </w:r>
      <w:r w:rsidR="006F0DF3" w:rsidRPr="006F0DF3">
        <w:rPr>
          <w:b w:val="0"/>
          <w:bCs/>
          <w:sz w:val="22"/>
        </w:rPr>
        <w:t xml:space="preserve"> soustředí všechny </w:t>
      </w:r>
      <w:r w:rsidR="00D01BEE">
        <w:rPr>
          <w:b w:val="0"/>
          <w:bCs/>
          <w:sz w:val="22"/>
        </w:rPr>
        <w:t xml:space="preserve">činnosti kolem určitého tématu, </w:t>
      </w:r>
      <w:r>
        <w:rPr>
          <w:b w:val="0"/>
          <w:bCs/>
          <w:sz w:val="22"/>
        </w:rPr>
        <w:t>může probíha</w:t>
      </w:r>
      <w:r w:rsidR="00D01BEE">
        <w:rPr>
          <w:b w:val="0"/>
          <w:bCs/>
          <w:sz w:val="22"/>
        </w:rPr>
        <w:t>t v delším časovém období, například</w:t>
      </w:r>
      <w:r>
        <w:rPr>
          <w:b w:val="0"/>
          <w:bCs/>
          <w:sz w:val="22"/>
        </w:rPr>
        <w:t xml:space="preserve"> jako</w:t>
      </w:r>
      <w:r w:rsidR="006F0DF3" w:rsidRPr="006F0DF3">
        <w:rPr>
          <w:b w:val="0"/>
          <w:bCs/>
          <w:sz w:val="22"/>
        </w:rPr>
        <w:t xml:space="preserve"> celoroční téma</w:t>
      </w:r>
      <w:r w:rsidR="00D01BEE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nebo v kratším období jednoho školního dne. </w:t>
      </w:r>
      <w:r w:rsidR="006F0DF3" w:rsidRPr="006F0DF3">
        <w:rPr>
          <w:b w:val="0"/>
          <w:bCs/>
          <w:sz w:val="22"/>
        </w:rPr>
        <w:t xml:space="preserve">Stejně jako příprava projektu </w:t>
      </w:r>
      <w:r w:rsidR="00A87D60">
        <w:rPr>
          <w:b w:val="0"/>
          <w:bCs/>
          <w:sz w:val="22"/>
        </w:rPr>
        <w:t xml:space="preserve">je </w:t>
      </w:r>
      <w:r w:rsidR="006F0DF3" w:rsidRPr="006F0DF3">
        <w:rPr>
          <w:b w:val="0"/>
          <w:bCs/>
          <w:sz w:val="22"/>
        </w:rPr>
        <w:t>příprava tematické výuky náročná na čas, na plánování dílčích cílů a činností</w:t>
      </w:r>
      <w:r w:rsidR="00A87D60">
        <w:rPr>
          <w:b w:val="0"/>
          <w:bCs/>
          <w:sz w:val="22"/>
        </w:rPr>
        <w:t>. Při přípravě je dodržován stejný postup jako při realizaci projektu.</w:t>
      </w:r>
    </w:p>
    <w:p w:rsidR="006F0DF3" w:rsidRPr="006F0DF3" w:rsidRDefault="006F0DF3" w:rsidP="00570519">
      <w:pPr>
        <w:pStyle w:val="kol-zadn"/>
        <w:ind w:left="0" w:firstLine="0"/>
        <w:jc w:val="both"/>
        <w:rPr>
          <w:b w:val="0"/>
          <w:bCs/>
          <w:sz w:val="22"/>
        </w:rPr>
      </w:pPr>
    </w:p>
    <w:p w:rsidR="006F0DF3" w:rsidRPr="006F0DF3" w:rsidRDefault="00A87D60" w:rsidP="00570519">
      <w:pPr>
        <w:pStyle w:val="kol-zadn"/>
        <w:ind w:left="0" w:firstLine="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T</w:t>
      </w:r>
      <w:r w:rsidRPr="006F0DF3">
        <w:rPr>
          <w:b w:val="0"/>
          <w:bCs/>
          <w:sz w:val="22"/>
        </w:rPr>
        <w:t>ematickou výuku bychom měli chápat jako „podnik učitele“</w:t>
      </w:r>
      <w:r>
        <w:rPr>
          <w:b w:val="0"/>
          <w:bCs/>
          <w:sz w:val="22"/>
        </w:rPr>
        <w:t xml:space="preserve"> a p</w:t>
      </w:r>
      <w:r w:rsidR="006F0DF3" w:rsidRPr="006F0DF3">
        <w:rPr>
          <w:b w:val="0"/>
          <w:bCs/>
          <w:sz w:val="22"/>
        </w:rPr>
        <w:t>rojektovou výuku jako „podnik žáka“</w:t>
      </w:r>
      <w:r>
        <w:rPr>
          <w:b w:val="0"/>
          <w:bCs/>
          <w:sz w:val="22"/>
        </w:rPr>
        <w:t>. P</w:t>
      </w:r>
      <w:r w:rsidR="006F0DF3" w:rsidRPr="006F0DF3">
        <w:rPr>
          <w:b w:val="0"/>
          <w:bCs/>
          <w:sz w:val="22"/>
        </w:rPr>
        <w:t xml:space="preserve">řes </w:t>
      </w:r>
      <w:r>
        <w:rPr>
          <w:b w:val="0"/>
          <w:bCs/>
          <w:sz w:val="22"/>
        </w:rPr>
        <w:t xml:space="preserve">drobné </w:t>
      </w:r>
      <w:r w:rsidR="006F0DF3" w:rsidRPr="006F0DF3">
        <w:rPr>
          <w:b w:val="0"/>
          <w:bCs/>
          <w:sz w:val="22"/>
        </w:rPr>
        <w:t xml:space="preserve">odlišnosti jsou si tematická a projektová výuka velmi blízké, ve školní praxi se často doplňují a oba typy výuky mají ve vzdělávání své místo. </w:t>
      </w:r>
      <w:r w:rsidR="006074F7">
        <w:rPr>
          <w:b w:val="0"/>
          <w:bCs/>
          <w:sz w:val="22"/>
        </w:rPr>
        <w:t>Na 1. stupni ZŠ obvykle zač</w:t>
      </w:r>
      <w:r w:rsidR="00D01BEE">
        <w:rPr>
          <w:b w:val="0"/>
          <w:bCs/>
          <w:sz w:val="22"/>
        </w:rPr>
        <w:t>ínáme tematickou výukou.</w:t>
      </w:r>
    </w:p>
    <w:p w:rsidR="00030EBA" w:rsidRDefault="00BF1A2E" w:rsidP="00425287">
      <w:pPr>
        <w:pStyle w:val="kol-zadn"/>
        <w:ind w:left="0" w:firstLine="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Vhodn</w:t>
      </w:r>
      <w:r w:rsidR="00030EBA">
        <w:rPr>
          <w:b w:val="0"/>
          <w:bCs/>
          <w:sz w:val="22"/>
        </w:rPr>
        <w:t xml:space="preserve">ou organizační </w:t>
      </w:r>
      <w:r>
        <w:rPr>
          <w:b w:val="0"/>
          <w:bCs/>
          <w:sz w:val="22"/>
        </w:rPr>
        <w:t>form</w:t>
      </w:r>
      <w:r w:rsidR="00030EBA">
        <w:rPr>
          <w:b w:val="0"/>
          <w:bCs/>
          <w:sz w:val="22"/>
        </w:rPr>
        <w:t xml:space="preserve">ou pro realizaci tematické výuky </w:t>
      </w:r>
      <w:r w:rsidR="006074F7">
        <w:rPr>
          <w:b w:val="0"/>
          <w:bCs/>
          <w:sz w:val="22"/>
        </w:rPr>
        <w:t>a postupné získávání potřebných dovedností a kompetencí, které žáci následně využijí při projektové výuce</w:t>
      </w:r>
      <w:r w:rsidR="00D01BEE">
        <w:rPr>
          <w:b w:val="0"/>
          <w:bCs/>
          <w:sz w:val="22"/>
        </w:rPr>
        <w:t>,</w:t>
      </w:r>
      <w:r w:rsidR="006074F7">
        <w:rPr>
          <w:b w:val="0"/>
          <w:bCs/>
          <w:sz w:val="22"/>
        </w:rPr>
        <w:t xml:space="preserve"> </w:t>
      </w:r>
      <w:r w:rsidR="00030EBA">
        <w:rPr>
          <w:b w:val="0"/>
          <w:bCs/>
          <w:sz w:val="22"/>
        </w:rPr>
        <w:t>je s</w:t>
      </w:r>
      <w:r w:rsidR="00030EBA" w:rsidRPr="00030EBA">
        <w:rPr>
          <w:b w:val="0"/>
          <w:bCs/>
          <w:sz w:val="22"/>
        </w:rPr>
        <w:t>kupinová práce</w:t>
      </w:r>
      <w:r w:rsidR="00D01BEE">
        <w:rPr>
          <w:b w:val="0"/>
          <w:bCs/>
          <w:sz w:val="22"/>
        </w:rPr>
        <w:t>. Více informací</w:t>
      </w:r>
      <w:r w:rsidR="00425287">
        <w:rPr>
          <w:b w:val="0"/>
          <w:bCs/>
          <w:sz w:val="22"/>
        </w:rPr>
        <w:t xml:space="preserve"> </w:t>
      </w:r>
      <w:r w:rsidR="00D01BEE">
        <w:rPr>
          <w:b w:val="0"/>
          <w:bCs/>
          <w:sz w:val="22"/>
        </w:rPr>
        <w:t>o ní</w:t>
      </w:r>
      <w:r w:rsidR="00425287">
        <w:rPr>
          <w:b w:val="0"/>
          <w:bCs/>
          <w:sz w:val="22"/>
        </w:rPr>
        <w:t xml:space="preserve"> poskynou odkazy v </w:t>
      </w:r>
      <w:r w:rsidR="00030EBA">
        <w:rPr>
          <w:b w:val="0"/>
          <w:bCs/>
          <w:sz w:val="22"/>
        </w:rPr>
        <w:t>QR kód</w:t>
      </w:r>
      <w:r w:rsidR="00425287">
        <w:rPr>
          <w:b w:val="0"/>
          <w:bCs/>
          <w:sz w:val="22"/>
        </w:rPr>
        <w:t>ech.</w:t>
      </w:r>
    </w:p>
    <w:p w:rsidR="00425287" w:rsidRPr="006F0DF3" w:rsidRDefault="00D01BEE" w:rsidP="00425287">
      <w:pPr>
        <w:pStyle w:val="kol-zadn"/>
        <w:ind w:left="0" w:firstLine="0"/>
        <w:jc w:val="both"/>
        <w:rPr>
          <w:b w:val="0"/>
          <w:bCs/>
          <w:sz w:val="22"/>
        </w:rPr>
      </w:pPr>
      <w:r>
        <w:rPr>
          <w:b w:val="0"/>
          <w:bCs/>
          <w:sz w:val="22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40C34A" wp14:editId="2E90D12A">
            <wp:simplePos x="0" y="0"/>
            <wp:positionH relativeFrom="column">
              <wp:posOffset>1206500</wp:posOffset>
            </wp:positionH>
            <wp:positionV relativeFrom="paragraph">
              <wp:posOffset>41275</wp:posOffset>
            </wp:positionV>
            <wp:extent cx="932815" cy="935355"/>
            <wp:effectExtent l="0" t="0" r="635" b="0"/>
            <wp:wrapSquare wrapText="bothSides"/>
            <wp:docPr id="1576772966" name="Obrázek 1" descr="Obsah obrázku vzor, steh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772966" name="Obrázek 1" descr="Obsah obrázku vzor, steh, černobílý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/>
          <w:sz w:val="22"/>
          <w:lang w:eastAsia="cs-CZ"/>
        </w:rPr>
        <w:drawing>
          <wp:anchor distT="0" distB="0" distL="114300" distR="114300" simplePos="0" relativeHeight="251656704" behindDoc="0" locked="0" layoutInCell="1" allowOverlap="1" wp14:anchorId="00DA2B39" wp14:editId="4CB8DE9B">
            <wp:simplePos x="0" y="0"/>
            <wp:positionH relativeFrom="column">
              <wp:posOffset>70485</wp:posOffset>
            </wp:positionH>
            <wp:positionV relativeFrom="paragraph">
              <wp:posOffset>42545</wp:posOffset>
            </wp:positionV>
            <wp:extent cx="1002665" cy="979805"/>
            <wp:effectExtent l="0" t="0" r="6985" b="0"/>
            <wp:wrapSquare wrapText="bothSides"/>
            <wp:docPr id="1515430401" name="Obrázek 2" descr="Obsah obrázku vzor, steh, pix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30401" name="Obrázek 2" descr="Obsah obrázku vzor, steh, pixel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35E" w:rsidRDefault="0039135E" w:rsidP="0039135E">
      <w:pPr>
        <w:pStyle w:val="kol-zadn"/>
        <w:ind w:left="720"/>
      </w:pPr>
    </w:p>
    <w:p w:rsidR="00425287" w:rsidRDefault="00425287" w:rsidP="00425287">
      <w:pPr>
        <w:pStyle w:val="kol-zadn"/>
        <w:ind w:left="0" w:firstLine="0"/>
        <w:rPr>
          <w:b w:val="0"/>
          <w:bCs/>
          <w:sz w:val="22"/>
        </w:rPr>
      </w:pPr>
    </w:p>
    <w:p w:rsidR="006074F7" w:rsidRDefault="006074F7" w:rsidP="00425287">
      <w:pPr>
        <w:pStyle w:val="kol-zadn"/>
        <w:ind w:left="0" w:firstLine="0"/>
        <w:rPr>
          <w:b w:val="0"/>
          <w:bCs/>
          <w:sz w:val="22"/>
        </w:rPr>
      </w:pPr>
    </w:p>
    <w:p w:rsidR="00FF1D92" w:rsidRDefault="00D10777" w:rsidP="006074F7">
      <w:pPr>
        <w:pStyle w:val="kol-zadn"/>
        <w:ind w:left="0" w:firstLine="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Inspiraci pro realizaci konkrétní</w:t>
      </w:r>
      <w:r w:rsidR="006074F7">
        <w:rPr>
          <w:b w:val="0"/>
          <w:bCs/>
          <w:sz w:val="22"/>
        </w:rPr>
        <w:t xml:space="preserve"> </w:t>
      </w:r>
      <w:r w:rsidR="00B8330F">
        <w:rPr>
          <w:b w:val="0"/>
          <w:bCs/>
          <w:sz w:val="22"/>
        </w:rPr>
        <w:t>integrované tema</w:t>
      </w:r>
      <w:r w:rsidR="006074F7">
        <w:rPr>
          <w:b w:val="0"/>
          <w:bCs/>
          <w:sz w:val="22"/>
        </w:rPr>
        <w:t>t</w:t>
      </w:r>
      <w:r w:rsidR="00B8330F">
        <w:rPr>
          <w:b w:val="0"/>
          <w:bCs/>
          <w:sz w:val="22"/>
        </w:rPr>
        <w:t xml:space="preserve">ické výuky lze čerpat na </w:t>
      </w:r>
      <w:hyperlink r:id="rId9" w:history="1">
        <w:r w:rsidR="00B8330F" w:rsidRPr="00B8330F">
          <w:rPr>
            <w:rStyle w:val="Hypertextovodkaz"/>
            <w:b w:val="0"/>
            <w:bCs/>
            <w:sz w:val="22"/>
          </w:rPr>
          <w:t>metodickém portále</w:t>
        </w:r>
      </w:hyperlink>
      <w:r w:rsidR="00B8330F">
        <w:rPr>
          <w:b w:val="0"/>
          <w:bCs/>
          <w:sz w:val="22"/>
        </w:rPr>
        <w:t xml:space="preserve"> provozovaném NPI ČR.</w:t>
      </w:r>
      <w:r w:rsidR="006074F7">
        <w:rPr>
          <w:b w:val="0"/>
          <w:bCs/>
          <w:sz w:val="22"/>
        </w:rPr>
        <w:t xml:space="preserve"> V názvech článků popisujících inspirativní praxi je sice uvedeno projektové vyučování, ale z výše uvedeného je zřejmé, že se jedná o integrovanou tematickou výuku.</w:t>
      </w:r>
    </w:p>
    <w:p w:rsidR="00B8330F" w:rsidRDefault="000E7A66" w:rsidP="00981192">
      <w:pPr>
        <w:pStyle w:val="kol-zadn"/>
        <w:ind w:left="0" w:firstLine="0"/>
        <w:rPr>
          <w:b w:val="0"/>
          <w:bCs/>
          <w:sz w:val="22"/>
        </w:rPr>
      </w:pPr>
      <w:r>
        <w:rPr>
          <w:color w:val="000000"/>
          <w:sz w:val="22"/>
          <w:lang w:eastAsia="cs-CZ"/>
        </w:rPr>
        <w:drawing>
          <wp:anchor distT="0" distB="0" distL="114300" distR="114300" simplePos="0" relativeHeight="251660800" behindDoc="0" locked="0" layoutInCell="1" allowOverlap="1" wp14:anchorId="0CE4E8F8" wp14:editId="4CD7D01B">
            <wp:simplePos x="0" y="0"/>
            <wp:positionH relativeFrom="column">
              <wp:posOffset>2679700</wp:posOffset>
            </wp:positionH>
            <wp:positionV relativeFrom="paragraph">
              <wp:posOffset>2540</wp:posOffset>
            </wp:positionV>
            <wp:extent cx="1243330" cy="1240155"/>
            <wp:effectExtent l="0" t="0" r="1270" b="4445"/>
            <wp:wrapSquare wrapText="bothSides"/>
            <wp:docPr id="1511105473" name="Obrázek 4" descr="Obsah obrázku vzor, ste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05473" name="Obrázek 4" descr="Obsah obrázku vzor, steh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0F">
        <w:rPr>
          <w:b w:val="0"/>
          <w:bCs/>
          <w:sz w:val="22"/>
          <w:lang w:eastAsia="cs-CZ"/>
        </w:rPr>
        <w:drawing>
          <wp:anchor distT="0" distB="0" distL="114300" distR="114300" simplePos="0" relativeHeight="251659776" behindDoc="0" locked="0" layoutInCell="1" allowOverlap="1" wp14:anchorId="03FD739A" wp14:editId="76D15B8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81100" cy="1151255"/>
            <wp:effectExtent l="0" t="0" r="0" b="4445"/>
            <wp:wrapSquare wrapText="bothSides"/>
            <wp:docPr id="1765125660" name="Obrázek 3" descr="Obsah obrázku vzor, ste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25660" name="Obrázek 3" descr="Obsah obrázku vzor, steh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30F" w:rsidRDefault="00B83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B8330F" w:rsidRDefault="00B83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B8330F" w:rsidRDefault="00B83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B8330F" w:rsidRDefault="000E7A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21E9A" w:rsidRDefault="00B83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Projektové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vyučování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Žijeme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Evropě</w:t>
      </w:r>
      <w:proofErr w:type="spellEnd"/>
      <w:r w:rsidR="000E7A66"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 w:rsidR="000E7A66">
        <w:rPr>
          <w:rFonts w:ascii="Arial" w:eastAsia="Arial" w:hAnsi="Arial" w:cs="Arial"/>
          <w:color w:val="000000"/>
          <w:sz w:val="22"/>
          <w:szCs w:val="22"/>
        </w:rPr>
        <w:t>Projektové</w:t>
      </w:r>
      <w:proofErr w:type="spellEnd"/>
      <w:r w:rsidR="000E7A6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0E7A66">
        <w:rPr>
          <w:rFonts w:ascii="Arial" w:eastAsia="Arial" w:hAnsi="Arial" w:cs="Arial"/>
          <w:color w:val="000000"/>
          <w:sz w:val="22"/>
          <w:szCs w:val="22"/>
        </w:rPr>
        <w:t>vyučování</w:t>
      </w:r>
      <w:proofErr w:type="spellEnd"/>
      <w:r w:rsidR="000E7A66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 w:rsidR="000E7A66">
        <w:rPr>
          <w:rFonts w:ascii="Arial" w:eastAsia="Arial" w:hAnsi="Arial" w:cs="Arial"/>
          <w:color w:val="000000"/>
          <w:sz w:val="22"/>
          <w:szCs w:val="22"/>
        </w:rPr>
        <w:t>Život</w:t>
      </w:r>
      <w:proofErr w:type="spellEnd"/>
      <w:r w:rsidR="000E7A66">
        <w:rPr>
          <w:rFonts w:ascii="Arial" w:eastAsia="Arial" w:hAnsi="Arial" w:cs="Arial"/>
          <w:color w:val="000000"/>
          <w:sz w:val="22"/>
          <w:szCs w:val="22"/>
        </w:rPr>
        <w:t xml:space="preserve"> v </w:t>
      </w:r>
      <w:proofErr w:type="spellStart"/>
      <w:r w:rsidR="000E7A66">
        <w:rPr>
          <w:rFonts w:ascii="Arial" w:eastAsia="Arial" w:hAnsi="Arial" w:cs="Arial"/>
          <w:color w:val="000000"/>
          <w:sz w:val="22"/>
          <w:szCs w:val="22"/>
        </w:rPr>
        <w:t>pravěku</w:t>
      </w:r>
      <w:proofErr w:type="spellEnd"/>
    </w:p>
    <w:p w:rsidR="00D375CA" w:rsidRDefault="00B85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cs-CZ"/>
        </w:rPr>
        <w:drawing>
          <wp:anchor distT="0" distB="0" distL="114300" distR="114300" simplePos="0" relativeHeight="251660288" behindDoc="0" locked="0" layoutInCell="1" allowOverlap="1" wp14:anchorId="10100AB8" wp14:editId="4792F529">
            <wp:simplePos x="0" y="0"/>
            <wp:positionH relativeFrom="column">
              <wp:posOffset>2679700</wp:posOffset>
            </wp:positionH>
            <wp:positionV relativeFrom="paragraph">
              <wp:posOffset>41910</wp:posOffset>
            </wp:positionV>
            <wp:extent cx="1247140" cy="1250950"/>
            <wp:effectExtent l="0" t="0" r="0" b="6350"/>
            <wp:wrapSquare wrapText="bothSides"/>
            <wp:docPr id="76974735" name="Obrázek 6" descr="Obsah obrázku vzor, pixel, ste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74735" name="Obrázek 6" descr="Obsah obrázku vzor, pixel, steh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5CA">
        <w:rPr>
          <w:rFonts w:ascii="Arial" w:eastAsia="Arial" w:hAnsi="Arial" w:cs="Arial"/>
          <w:noProof/>
          <w:color w:val="000000"/>
          <w:sz w:val="22"/>
          <w:szCs w:val="22"/>
          <w:lang w:val="cs-CZ"/>
        </w:rPr>
        <w:drawing>
          <wp:anchor distT="0" distB="0" distL="114300" distR="114300" simplePos="0" relativeHeight="251658240" behindDoc="0" locked="0" layoutInCell="1" allowOverlap="1" wp14:anchorId="6EDDCC6A" wp14:editId="5534BFDA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1228725" cy="1225550"/>
            <wp:effectExtent l="0" t="0" r="3175" b="6350"/>
            <wp:wrapSquare wrapText="bothSides"/>
            <wp:docPr id="491235199" name="Obrázek 5" descr="Obsah obrázku vzor, čtverec, steh, kříž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35199" name="Obrázek 5" descr="Obsah obrázku vzor, čtverec, steh, křížovky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75CA" w:rsidRDefault="00D37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D375CA" w:rsidRDefault="00D37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D375CA" w:rsidRDefault="00D37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051C58" w:rsidRDefault="00051C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D375CA" w:rsidRDefault="00D37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svou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zemi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znám</w:t>
      </w:r>
      <w:proofErr w:type="spellEnd"/>
      <w:r w:rsidR="00B8531F">
        <w:rPr>
          <w:rFonts w:ascii="Arial" w:eastAsia="Arial" w:hAnsi="Arial" w:cs="Arial"/>
          <w:color w:val="000000"/>
          <w:sz w:val="22"/>
          <w:szCs w:val="22"/>
        </w:rPr>
        <w:tab/>
      </w:r>
      <w:r w:rsidR="00B8531F">
        <w:rPr>
          <w:rFonts w:ascii="Arial" w:eastAsia="Arial" w:hAnsi="Arial" w:cs="Arial"/>
          <w:color w:val="000000"/>
          <w:sz w:val="22"/>
          <w:szCs w:val="22"/>
        </w:rPr>
        <w:tab/>
      </w:r>
      <w:r w:rsidR="00B8531F">
        <w:rPr>
          <w:rFonts w:ascii="Arial" w:eastAsia="Arial" w:hAnsi="Arial" w:cs="Arial"/>
          <w:color w:val="000000"/>
          <w:sz w:val="22"/>
          <w:szCs w:val="22"/>
        </w:rPr>
        <w:tab/>
      </w:r>
      <w:r w:rsidR="00B8531F"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 w:rsidR="00B8531F">
        <w:rPr>
          <w:rFonts w:ascii="Arial" w:eastAsia="Arial" w:hAnsi="Arial" w:cs="Arial"/>
          <w:color w:val="000000"/>
          <w:sz w:val="22"/>
          <w:szCs w:val="22"/>
        </w:rPr>
        <w:t>Ovoce</w:t>
      </w:r>
      <w:proofErr w:type="spellEnd"/>
      <w:r w:rsidR="00B8531F">
        <w:rPr>
          <w:rFonts w:ascii="Arial" w:eastAsia="Arial" w:hAnsi="Arial" w:cs="Arial"/>
          <w:color w:val="000000"/>
          <w:sz w:val="22"/>
          <w:szCs w:val="22"/>
        </w:rPr>
        <w:t xml:space="preserve"> ze </w:t>
      </w:r>
      <w:proofErr w:type="spellStart"/>
      <w:r w:rsidR="00B8531F">
        <w:rPr>
          <w:rFonts w:ascii="Arial" w:eastAsia="Arial" w:hAnsi="Arial" w:cs="Arial"/>
          <w:color w:val="000000"/>
          <w:sz w:val="22"/>
          <w:szCs w:val="22"/>
        </w:rPr>
        <w:t>všech</w:t>
      </w:r>
      <w:proofErr w:type="spellEnd"/>
      <w:r w:rsidR="00B8531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B8531F">
        <w:rPr>
          <w:rFonts w:ascii="Arial" w:eastAsia="Arial" w:hAnsi="Arial" w:cs="Arial"/>
          <w:color w:val="000000"/>
          <w:sz w:val="22"/>
          <w:szCs w:val="22"/>
        </w:rPr>
        <w:t>koutů</w:t>
      </w:r>
      <w:proofErr w:type="spellEnd"/>
      <w:r w:rsidR="00B8531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B8531F">
        <w:rPr>
          <w:rFonts w:ascii="Arial" w:eastAsia="Arial" w:hAnsi="Arial" w:cs="Arial"/>
          <w:color w:val="000000"/>
          <w:sz w:val="22"/>
          <w:szCs w:val="22"/>
        </w:rPr>
        <w:t>světa</w:t>
      </w:r>
      <w:proofErr w:type="spellEnd"/>
    </w:p>
    <w:p w:rsidR="00A3669B" w:rsidRDefault="00A366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AC6EDA">
        <w:rPr>
          <w:rFonts w:ascii="Arial" w:eastAsia="Arial" w:hAnsi="Arial" w:cs="Arial"/>
          <w:b/>
          <w:bCs/>
          <w:color w:val="000000"/>
          <w:sz w:val="22"/>
          <w:szCs w:val="22"/>
        </w:rPr>
        <w:t>Propojení</w:t>
      </w:r>
      <w:proofErr w:type="spellEnd"/>
      <w:r w:rsidRPr="00AC6ED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>tématu</w:t>
      </w:r>
      <w:proofErr w:type="spellEnd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>podzim</w:t>
      </w:r>
      <w:proofErr w:type="spellEnd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v </w:t>
      </w:r>
      <w:proofErr w:type="spellStart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>jednom</w:t>
      </w:r>
      <w:proofErr w:type="spellEnd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>dni</w:t>
      </w:r>
      <w:proofErr w:type="spellEnd"/>
      <w:r w:rsidR="00D01B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v 1.</w:t>
      </w:r>
      <w:r w:rsidR="00D01BEE" w:rsidRPr="00D01BEE">
        <w:t xml:space="preserve"> </w:t>
      </w:r>
      <w:r w:rsidR="00D01BEE" w:rsidRPr="007A5C39">
        <w:t>–</w:t>
      </w:r>
      <w:r w:rsidRPr="00AC6ED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AC6EDA">
        <w:rPr>
          <w:rFonts w:ascii="Arial" w:eastAsia="Arial" w:hAnsi="Arial" w:cs="Arial"/>
          <w:b/>
          <w:bCs/>
          <w:color w:val="000000"/>
          <w:sz w:val="22"/>
          <w:szCs w:val="22"/>
        </w:rPr>
        <w:t>ročníku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můžete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shlédnout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videích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A3669B" w:rsidRPr="00B06248" w:rsidRDefault="00090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18"/>
          <w:szCs w:val="18"/>
        </w:rPr>
      </w:pPr>
      <w:hyperlink r:id="rId14" w:history="1"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UčíTelka (1.–2.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tř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.):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Podzimní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drak</w:t>
        </w:r>
        <w:proofErr w:type="spellEnd"/>
      </w:hyperlink>
    </w:p>
    <w:p w:rsidR="00B06248" w:rsidRPr="00B06248" w:rsidRDefault="00090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18"/>
          <w:szCs w:val="18"/>
        </w:rPr>
      </w:pPr>
      <w:hyperlink r:id="rId15" w:history="1"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UčíTelka (1.–2.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tř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.):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Podzim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 v lese (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stromy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 a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keře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)</w:t>
        </w:r>
        <w:proofErr w:type="spellStart"/>
      </w:hyperlink>
      <w:proofErr w:type="spellEnd"/>
    </w:p>
    <w:p w:rsidR="00F9561A" w:rsidRPr="00B06248" w:rsidRDefault="00B062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18"/>
          <w:szCs w:val="18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C3D16DD" wp14:editId="59A67C49">
                <wp:simplePos x="0" y="0"/>
                <wp:positionH relativeFrom="column">
                  <wp:posOffset>-381000</wp:posOffset>
                </wp:positionH>
                <wp:positionV relativeFrom="page">
                  <wp:posOffset>9333230</wp:posOffset>
                </wp:positionV>
                <wp:extent cx="6875145" cy="122555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Pr="00981192" w:rsidRDefault="00B06248" w:rsidP="00981192">
                            <w:pPr>
                              <w:ind w:left="2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32869A7" wp14:editId="6069E15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Autor</w:t>
                            </w:r>
                            <w:r w:rsidR="006F0DF3" w:rsidRPr="00981192">
                              <w:rPr>
                                <w:sz w:val="22"/>
                                <w:szCs w:val="22"/>
                              </w:rPr>
                              <w:t>ka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F0DF3" w:rsidRPr="00981192">
                              <w:rPr>
                                <w:sz w:val="22"/>
                                <w:szCs w:val="22"/>
                              </w:rPr>
                              <w:t>Hana Havlínová</w:t>
                            </w:r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br/>
                              <w:t xml:space="preserve">Toto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dílo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je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licencováno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pod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licencí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Creative Commons [CC BY-NC 4.0].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Licenční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podmínky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navštivte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>adrese</w:t>
                            </w:r>
                            <w:proofErr w:type="spellEnd"/>
                            <w:r w:rsidR="00B30DC4" w:rsidRPr="00981192">
                              <w:rPr>
                                <w:sz w:val="22"/>
                                <w:szCs w:val="22"/>
                              </w:rPr>
                              <w:t xml:space="preserve"> [https://creativecommons.org/choose/?lang=cs].</w:t>
                            </w:r>
                          </w:p>
                          <w:p w:rsidR="00FD6480" w:rsidRDefault="00FD6480" w:rsidP="00B30DC4"/>
                          <w:p w:rsidR="00FD6480" w:rsidRPr="00FD6480" w:rsidRDefault="00FD6480" w:rsidP="00981192">
                            <w:pPr>
                              <w:ind w:left="1440" w:firstLine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Použité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zdroje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 xml:space="preserve">: PŘÍHODA, Václav. </w:t>
                            </w: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Reformní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praxe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školská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 xml:space="preserve">. Praha: </w:t>
                            </w: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Československá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grafická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6480">
                              <w:rPr>
                                <w:sz w:val="16"/>
                                <w:szCs w:val="16"/>
                              </w:rPr>
                              <w:t>unie</w:t>
                            </w:r>
                            <w:proofErr w:type="spellEnd"/>
                            <w:r w:rsidRPr="00FD6480">
                              <w:rPr>
                                <w:sz w:val="16"/>
                                <w:szCs w:val="16"/>
                              </w:rPr>
                              <w:t>. 1936.</w:t>
                            </w:r>
                          </w:p>
                          <w:p w:rsidR="00FD6480" w:rsidRDefault="00FD6480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0pt;margin-top:734.9pt;width:541.35pt;height:9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" filled="f" stroked="f">
                <v:textbox>
                  <w:txbxContent>
                    <w:p w:rsidR="00B30DC4" w:rsidRPr="00981192" w:rsidRDefault="00B06248" w:rsidP="00981192">
                      <w:pPr>
                        <w:ind w:left="2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32869A7" wp14:editId="6069E15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Autor</w:t>
                      </w:r>
                      <w:r w:rsidR="006F0DF3" w:rsidRPr="00981192">
                        <w:rPr>
                          <w:sz w:val="22"/>
                          <w:szCs w:val="22"/>
                        </w:rPr>
                        <w:t>ka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6F0DF3" w:rsidRPr="00981192">
                        <w:rPr>
                          <w:sz w:val="22"/>
                          <w:szCs w:val="22"/>
                        </w:rPr>
                        <w:t>Hana Havlínová</w:t>
                      </w:r>
                      <w:r w:rsidR="00B30DC4" w:rsidRPr="00981192">
                        <w:rPr>
                          <w:sz w:val="22"/>
                          <w:szCs w:val="22"/>
                        </w:rPr>
                        <w:br/>
                        <w:t xml:space="preserve">Toto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dílo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je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licencováno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pod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licencí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Creative Commons [CC BY-NC 4.0].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Licenční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podmínky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navštivte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30DC4" w:rsidRPr="00981192">
                        <w:rPr>
                          <w:sz w:val="22"/>
                          <w:szCs w:val="22"/>
                        </w:rPr>
                        <w:t>adrese</w:t>
                      </w:r>
                      <w:proofErr w:type="spellEnd"/>
                      <w:r w:rsidR="00B30DC4" w:rsidRPr="00981192">
                        <w:rPr>
                          <w:sz w:val="22"/>
                          <w:szCs w:val="22"/>
                        </w:rPr>
                        <w:t xml:space="preserve"> [https://creativecommons.org/choose/?lang=cs].</w:t>
                      </w:r>
                    </w:p>
                    <w:p w:rsidR="00FD6480" w:rsidRDefault="00FD6480" w:rsidP="00B30DC4"/>
                    <w:p w:rsidR="00FD6480" w:rsidRPr="00FD6480" w:rsidRDefault="00FD6480" w:rsidP="00981192">
                      <w:pPr>
                        <w:ind w:left="1440" w:firstLine="72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Použité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zdroje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 xml:space="preserve">: PŘÍHODA, Václav. </w:t>
                      </w: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Reformní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praxe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školská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 xml:space="preserve">. Praha: </w:t>
                      </w: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Československá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grafická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6480">
                        <w:rPr>
                          <w:sz w:val="16"/>
                          <w:szCs w:val="16"/>
                        </w:rPr>
                        <w:t>unie</w:t>
                      </w:r>
                      <w:proofErr w:type="spellEnd"/>
                      <w:r w:rsidRPr="00FD6480">
                        <w:rPr>
                          <w:sz w:val="16"/>
                          <w:szCs w:val="16"/>
                        </w:rPr>
                        <w:t>. 1936.</w:t>
                      </w:r>
                    </w:p>
                    <w:p w:rsidR="00FD6480" w:rsidRDefault="00FD6480" w:rsidP="00B30DC4"/>
                  </w:txbxContent>
                </v:textbox>
                <w10:wrap type="square" anchory="page"/>
              </v:shape>
            </w:pict>
          </mc:Fallback>
        </mc:AlternateContent>
      </w:r>
      <w:hyperlink r:id="rId17" w:history="1"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UčíTelka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 (1.–2.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tř</w:t>
        </w:r>
        <w:proofErr w:type="spellEnd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 xml:space="preserve">.): O </w:t>
        </w:r>
        <w:proofErr w:type="spellStart"/>
        <w:r w:rsidR="00F9561A" w:rsidRPr="00B06248">
          <w:rPr>
            <w:rStyle w:val="Hypertextovodkaz"/>
            <w:rFonts w:ascii="Arial" w:eastAsia="Arial" w:hAnsi="Arial" w:cs="Arial"/>
            <w:sz w:val="18"/>
            <w:szCs w:val="18"/>
          </w:rPr>
          <w:t>ježkovi</w:t>
        </w:r>
        <w:proofErr w:type="spellEnd"/>
      </w:hyperlink>
    </w:p>
    <w:sectPr w:rsidR="00F9561A" w:rsidRPr="00B06248" w:rsidSect="003C5EC5">
      <w:headerReference w:type="default" r:id="rId18"/>
      <w:footerReference w:type="default" r:id="rId19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6C" w:rsidRDefault="00090D6C">
      <w:r>
        <w:separator/>
      </w:r>
    </w:p>
  </w:endnote>
  <w:endnote w:type="continuationSeparator" w:id="0">
    <w:p w:rsidR="00090D6C" w:rsidRDefault="0009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6C" w:rsidRDefault="00090D6C">
      <w:r>
        <w:separator/>
      </w:r>
    </w:p>
  </w:footnote>
  <w:footnote w:type="continuationSeparator" w:id="0">
    <w:p w:rsidR="00090D6C" w:rsidRDefault="0009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7.5pt" o:bullet="t">
        <v:imagedata r:id="rId1" o:title="odrazka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63562B24"/>
    <w:multiLevelType w:val="hybridMultilevel"/>
    <w:tmpl w:val="34562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7EB6"/>
    <w:multiLevelType w:val="hybridMultilevel"/>
    <w:tmpl w:val="32567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30EBA"/>
    <w:rsid w:val="00032CAA"/>
    <w:rsid w:val="00036D26"/>
    <w:rsid w:val="00041FC1"/>
    <w:rsid w:val="00051C58"/>
    <w:rsid w:val="00061DA6"/>
    <w:rsid w:val="00090D6C"/>
    <w:rsid w:val="000C0602"/>
    <w:rsid w:val="000D2472"/>
    <w:rsid w:val="000E7A66"/>
    <w:rsid w:val="000F1015"/>
    <w:rsid w:val="0017251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B1C2B"/>
    <w:rsid w:val="002F145C"/>
    <w:rsid w:val="00327AEE"/>
    <w:rsid w:val="00350E6A"/>
    <w:rsid w:val="0035135A"/>
    <w:rsid w:val="00352E6F"/>
    <w:rsid w:val="00353E3E"/>
    <w:rsid w:val="0039135E"/>
    <w:rsid w:val="003C5EC5"/>
    <w:rsid w:val="003F6D81"/>
    <w:rsid w:val="00423EC4"/>
    <w:rsid w:val="00425287"/>
    <w:rsid w:val="004314CD"/>
    <w:rsid w:val="00461694"/>
    <w:rsid w:val="004B4CFA"/>
    <w:rsid w:val="004C781A"/>
    <w:rsid w:val="004F504C"/>
    <w:rsid w:val="0052060B"/>
    <w:rsid w:val="005458CB"/>
    <w:rsid w:val="00570519"/>
    <w:rsid w:val="00575EA9"/>
    <w:rsid w:val="005A1541"/>
    <w:rsid w:val="005A647C"/>
    <w:rsid w:val="005C63CA"/>
    <w:rsid w:val="006074F7"/>
    <w:rsid w:val="00625AB5"/>
    <w:rsid w:val="006726EE"/>
    <w:rsid w:val="0068334D"/>
    <w:rsid w:val="006964CA"/>
    <w:rsid w:val="006A176B"/>
    <w:rsid w:val="006E792C"/>
    <w:rsid w:val="006F0DF3"/>
    <w:rsid w:val="00721E9A"/>
    <w:rsid w:val="00770941"/>
    <w:rsid w:val="007D4497"/>
    <w:rsid w:val="007F0FBE"/>
    <w:rsid w:val="008301D7"/>
    <w:rsid w:val="00831CE6"/>
    <w:rsid w:val="00855F54"/>
    <w:rsid w:val="00862097"/>
    <w:rsid w:val="008D6B6C"/>
    <w:rsid w:val="0096362A"/>
    <w:rsid w:val="00964E0F"/>
    <w:rsid w:val="00981192"/>
    <w:rsid w:val="009B247E"/>
    <w:rsid w:val="009E242B"/>
    <w:rsid w:val="00A02C14"/>
    <w:rsid w:val="00A3669B"/>
    <w:rsid w:val="00A422D3"/>
    <w:rsid w:val="00A52B07"/>
    <w:rsid w:val="00A87D60"/>
    <w:rsid w:val="00AB5E86"/>
    <w:rsid w:val="00AC6EDA"/>
    <w:rsid w:val="00AD1FA3"/>
    <w:rsid w:val="00B06248"/>
    <w:rsid w:val="00B30DC4"/>
    <w:rsid w:val="00B31496"/>
    <w:rsid w:val="00B64AA4"/>
    <w:rsid w:val="00B8330F"/>
    <w:rsid w:val="00B8531F"/>
    <w:rsid w:val="00BE2E83"/>
    <w:rsid w:val="00BF1A2E"/>
    <w:rsid w:val="00C14A30"/>
    <w:rsid w:val="00C14A89"/>
    <w:rsid w:val="00C71F24"/>
    <w:rsid w:val="00C86D57"/>
    <w:rsid w:val="00CA7467"/>
    <w:rsid w:val="00CA79F8"/>
    <w:rsid w:val="00CB6724"/>
    <w:rsid w:val="00CD5012"/>
    <w:rsid w:val="00D01BEE"/>
    <w:rsid w:val="00D06F29"/>
    <w:rsid w:val="00D10777"/>
    <w:rsid w:val="00D375CA"/>
    <w:rsid w:val="00D55BA5"/>
    <w:rsid w:val="00D84AB1"/>
    <w:rsid w:val="00DC0E3B"/>
    <w:rsid w:val="00E13DB7"/>
    <w:rsid w:val="00E55F34"/>
    <w:rsid w:val="00E57162"/>
    <w:rsid w:val="00E655A5"/>
    <w:rsid w:val="00E666A6"/>
    <w:rsid w:val="00E924B7"/>
    <w:rsid w:val="00F00255"/>
    <w:rsid w:val="00F108CB"/>
    <w:rsid w:val="00F6597C"/>
    <w:rsid w:val="00F9561A"/>
    <w:rsid w:val="00FA20B6"/>
    <w:rsid w:val="00FA556B"/>
    <w:rsid w:val="00FD1C79"/>
    <w:rsid w:val="00FD6480"/>
    <w:rsid w:val="00FF1911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192A"/>
  <w15:docId w15:val="{D6795990-F05B-4979-9A1A-0741C160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edu.ceskatelevize.cz/video/9948-ucitelka-1-2-tr-o-jezkov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du.ceskatelevize.cz/video/9966-ucitelka-1-2-tr-podzim-v-lese-stromy-a-kere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vp.cz/" TargetMode="External"/><Relationship Id="rId14" Type="http://schemas.openxmlformats.org/officeDocument/2006/relationships/hyperlink" Target="https://edu.ceskatelevize.cz/video/9942-ucitelka-1-2-tr-podzimni-dr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40</cp:revision>
  <dcterms:created xsi:type="dcterms:W3CDTF">2023-07-11T09:36:00Z</dcterms:created>
  <dcterms:modified xsi:type="dcterms:W3CDTF">2023-08-28T12:25:00Z</dcterms:modified>
</cp:coreProperties>
</file>