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8291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Špatné vs. Správné stravovací návyky</w:t>
      </w:r>
    </w:p>
    <w:p w:rsidR="00F94712" w:rsidRDefault="00F94712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</w:t>
      </w:r>
      <w:r w:rsidR="00282916">
        <w:rPr>
          <w:sz w:val="24"/>
        </w:rPr>
        <w:t xml:space="preserve">je umožnit žákům rozlišit špatné a správné stravovací návyky. Vyhodnotit, jakým způsobem je vhodné </w:t>
      </w:r>
      <w:r w:rsidR="00A56E06">
        <w:rPr>
          <w:sz w:val="24"/>
        </w:rPr>
        <w:t>reagovat při špatném stravovacím návyku kamaráda.</w:t>
      </w:r>
    </w:p>
    <w:p w:rsidR="00F94712" w:rsidRPr="00F279BD" w:rsidRDefault="00F94712" w:rsidP="009D05FB">
      <w:pPr>
        <w:pStyle w:val="Popispracovnholistu"/>
        <w:rPr>
          <w:sz w:val="24"/>
        </w:rPr>
        <w:sectPr w:rsidR="00F94712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922B0A" w:rsidP="00EE3316">
      <w:pPr>
        <w:pStyle w:val="Video"/>
        <w:rPr>
          <w:rStyle w:val="Hypertextovodkaz"/>
          <w:color w:val="F22EA2"/>
        </w:rPr>
      </w:pPr>
      <w:hyperlink r:id="rId12" w:history="1">
        <w:r w:rsidR="00282916">
          <w:rPr>
            <w:rStyle w:val="Hypertextovodkaz"/>
          </w:rPr>
          <w:t>Špatné vs. správné stravovací návyky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C1943" w:rsidRDefault="00CC1943" w:rsidP="00FA405E">
      <w:pPr>
        <w:pStyle w:val="Popispracovnholistu"/>
        <w:rPr>
          <w:color w:val="404040" w:themeColor="text1" w:themeTint="BF"/>
        </w:rPr>
      </w:pPr>
    </w:p>
    <w:p w:rsidR="0010380E" w:rsidRDefault="0010380E" w:rsidP="0010380E">
      <w:pPr>
        <w:pStyle w:val="kol-zadn"/>
        <w:numPr>
          <w:ilvl w:val="0"/>
          <w:numId w:val="11"/>
        </w:numPr>
      </w:pPr>
      <w:r>
        <w:t xml:space="preserve">Uveď, </w:t>
      </w:r>
      <w:r w:rsidR="00282916">
        <w:t>jaké mohou nastat problémy, pokud se děti budou špatně stravovat</w:t>
      </w:r>
      <w:r w:rsidR="00CC1943">
        <w:t>.</w:t>
      </w:r>
    </w:p>
    <w:p w:rsidR="0010380E" w:rsidRDefault="0010380E" w:rsidP="0010380E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520267" w:rsidRDefault="008B3F82" w:rsidP="00520267">
      <w:pPr>
        <w:pStyle w:val="kol-zadn"/>
        <w:numPr>
          <w:ilvl w:val="0"/>
          <w:numId w:val="11"/>
        </w:numPr>
      </w:pPr>
      <w:r>
        <w:t>Navrhni</w:t>
      </w:r>
      <w:r w:rsidR="00520267">
        <w:t xml:space="preserve"> alespoň tři vhodné svačiny do školy</w:t>
      </w:r>
      <w:r w:rsidR="00CC1943">
        <w:t>.</w:t>
      </w:r>
    </w:p>
    <w:p w:rsidR="008B2EDF" w:rsidRDefault="008B2EDF" w:rsidP="008B2EDF">
      <w:pPr>
        <w:pStyle w:val="kol-zadn"/>
        <w:numPr>
          <w:ilvl w:val="0"/>
          <w:numId w:val="0"/>
        </w:numPr>
        <w:ind w:left="720"/>
      </w:pPr>
      <w:r>
        <w:t xml:space="preserve">Pomoct můžeš najít i na stránce </w:t>
      </w:r>
      <w:hyperlink r:id="rId13" w:history="1">
        <w:r w:rsidRPr="00955E5E">
          <w:rPr>
            <w:rStyle w:val="Hypertextovodkaz"/>
          </w:rPr>
          <w:t>https://vyzivadeti.cz/zdrava-vyziva/potravinova-pyramida/potravinova-pyramida/</w:t>
        </w:r>
      </w:hyperlink>
    </w:p>
    <w:p w:rsidR="00520267" w:rsidRDefault="00520267" w:rsidP="00520267">
      <w:pPr>
        <w:pStyle w:val="dekodpov"/>
        <w:ind w:left="360"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  <w:r w:rsidRPr="008B2EDF">
        <w:rPr>
          <w:b w:val="0"/>
        </w:rPr>
        <w:t>Svoji nejoblíbenější svačinu namaluj</w:t>
      </w:r>
      <w:r w:rsidR="00CC1943">
        <w:rPr>
          <w:b w:val="0"/>
        </w:rPr>
        <w:t>.</w:t>
      </w: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CC1943" w:rsidRDefault="00CC1943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CC1943" w:rsidRDefault="00CC1943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CC1943" w:rsidRPr="008B2EDF" w:rsidRDefault="00CC1943" w:rsidP="008B2EDF">
      <w:pPr>
        <w:pStyle w:val="kol-zadn"/>
        <w:numPr>
          <w:ilvl w:val="0"/>
          <w:numId w:val="0"/>
        </w:numPr>
        <w:ind w:firstLine="708"/>
        <w:rPr>
          <w:b w:val="0"/>
        </w:rPr>
      </w:pPr>
    </w:p>
    <w:p w:rsidR="008B2EDF" w:rsidRDefault="008B2EDF" w:rsidP="00520267">
      <w:pPr>
        <w:pStyle w:val="dekodpov"/>
        <w:ind w:left="360" w:right="-11"/>
      </w:pPr>
    </w:p>
    <w:p w:rsidR="008B2EDF" w:rsidRDefault="008B2EDF" w:rsidP="00520267">
      <w:pPr>
        <w:pStyle w:val="dekodpov"/>
        <w:ind w:left="360" w:right="-11"/>
        <w:sectPr w:rsidR="008B2E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8B2EDF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Zakroužkuj správnou odpověď</w:t>
      </w:r>
      <w:r w:rsidR="00CC1943">
        <w:t>.</w:t>
      </w:r>
    </w:p>
    <w:p w:rsidR="00F94712" w:rsidRDefault="00282916" w:rsidP="00F94712">
      <w:pPr>
        <w:pStyle w:val="kol-zadn"/>
        <w:numPr>
          <w:ilvl w:val="0"/>
          <w:numId w:val="0"/>
        </w:numPr>
        <w:ind w:left="720"/>
      </w:pPr>
      <w:r>
        <w:lastRenderedPageBreak/>
        <w:t>Když uvidíš, že tvůj spolužák už poněkolikáté vyhazuje do koše svačinu, co uděláš:</w:t>
      </w:r>
    </w:p>
    <w:p w:rsidR="00282916" w:rsidRPr="00520267" w:rsidRDefault="00282916" w:rsidP="00282916">
      <w:pPr>
        <w:pStyle w:val="kol-zadn"/>
        <w:numPr>
          <w:ilvl w:val="0"/>
          <w:numId w:val="15"/>
        </w:numPr>
        <w:rPr>
          <w:b w:val="0"/>
        </w:rPr>
      </w:pPr>
      <w:r w:rsidRPr="00520267">
        <w:rPr>
          <w:b w:val="0"/>
        </w:rPr>
        <w:t>Až se nikdo nebude dívat, svačinu vytáhnu a sním.</w:t>
      </w:r>
    </w:p>
    <w:p w:rsidR="00282916" w:rsidRPr="00520267" w:rsidRDefault="00282916" w:rsidP="00282916">
      <w:pPr>
        <w:pStyle w:val="kol-zadn"/>
        <w:numPr>
          <w:ilvl w:val="0"/>
          <w:numId w:val="15"/>
        </w:numPr>
        <w:rPr>
          <w:b w:val="0"/>
        </w:rPr>
      </w:pPr>
      <w:r w:rsidRPr="00520267">
        <w:rPr>
          <w:b w:val="0"/>
        </w:rPr>
        <w:t>Řeknu to učitelce, řediteli, školníkovi i jeho babičce.</w:t>
      </w:r>
    </w:p>
    <w:p w:rsidR="00282916" w:rsidRPr="00520267" w:rsidRDefault="00282916" w:rsidP="00282916">
      <w:pPr>
        <w:pStyle w:val="kol-zadn"/>
        <w:numPr>
          <w:ilvl w:val="0"/>
          <w:numId w:val="15"/>
        </w:numPr>
        <w:rPr>
          <w:b w:val="0"/>
        </w:rPr>
      </w:pPr>
      <w:r w:rsidRPr="00520267">
        <w:rPr>
          <w:b w:val="0"/>
        </w:rPr>
        <w:t>Po vyučování s ním o tom promluvím. Měl by vědět, že si myslím, že to není správné.</w:t>
      </w:r>
    </w:p>
    <w:p w:rsidR="00282916" w:rsidRPr="00A56E06" w:rsidRDefault="00282916" w:rsidP="00282916">
      <w:pPr>
        <w:pStyle w:val="kol-zadn"/>
        <w:numPr>
          <w:ilvl w:val="0"/>
          <w:numId w:val="0"/>
        </w:numPr>
        <w:ind w:left="1068" w:hanging="360"/>
        <w:rPr>
          <w:sz w:val="16"/>
          <w:szCs w:val="16"/>
        </w:rPr>
      </w:pPr>
    </w:p>
    <w:p w:rsidR="00282916" w:rsidRDefault="00282916" w:rsidP="00282916">
      <w:pPr>
        <w:pStyle w:val="kol-zadn"/>
        <w:numPr>
          <w:ilvl w:val="0"/>
          <w:numId w:val="0"/>
        </w:numPr>
        <w:ind w:left="1068" w:hanging="360"/>
      </w:pPr>
      <w:r>
        <w:t>Můj nejlepší kamarád miluje hranolky, nejraději by je jedl od rána do večera, ale je mu už hodně špatně a má bolest břicha.</w:t>
      </w:r>
      <w:r w:rsidR="00520267">
        <w:t xml:space="preserve"> Co mám dělat?</w:t>
      </w:r>
    </w:p>
    <w:p w:rsidR="00282916" w:rsidRPr="00520267" w:rsidRDefault="00520267" w:rsidP="00520267">
      <w:pPr>
        <w:pStyle w:val="kol-zadn"/>
        <w:numPr>
          <w:ilvl w:val="0"/>
          <w:numId w:val="16"/>
        </w:numPr>
        <w:rPr>
          <w:b w:val="0"/>
        </w:rPr>
      </w:pPr>
      <w:r w:rsidRPr="00520267">
        <w:rPr>
          <w:b w:val="0"/>
        </w:rPr>
        <w:t>Najít si jiného kamaráda, kterému chutná to co mně</w:t>
      </w:r>
      <w:r w:rsidR="008B3F82">
        <w:rPr>
          <w:b w:val="0"/>
        </w:rPr>
        <w:t>,</w:t>
      </w:r>
      <w:r w:rsidRPr="00520267">
        <w:rPr>
          <w:b w:val="0"/>
        </w:rPr>
        <w:t xml:space="preserve"> a už se s ním nebavit.</w:t>
      </w:r>
    </w:p>
    <w:p w:rsidR="00520267" w:rsidRPr="00520267" w:rsidRDefault="00520267" w:rsidP="00520267">
      <w:pPr>
        <w:pStyle w:val="kol-zadn"/>
        <w:numPr>
          <w:ilvl w:val="0"/>
          <w:numId w:val="16"/>
        </w:numPr>
        <w:rPr>
          <w:b w:val="0"/>
        </w:rPr>
      </w:pPr>
      <w:r w:rsidRPr="00520267">
        <w:rPr>
          <w:b w:val="0"/>
        </w:rPr>
        <w:t>Všechny hranolky mu sníst, jsem přeci jeho nejlepší kamarád.</w:t>
      </w:r>
    </w:p>
    <w:p w:rsidR="00520267" w:rsidRPr="00520267" w:rsidRDefault="00520267" w:rsidP="00520267">
      <w:pPr>
        <w:pStyle w:val="kol-zadn"/>
        <w:numPr>
          <w:ilvl w:val="0"/>
          <w:numId w:val="16"/>
        </w:numPr>
        <w:rPr>
          <w:b w:val="0"/>
        </w:rPr>
      </w:pPr>
      <w:r w:rsidRPr="00520267">
        <w:rPr>
          <w:b w:val="0"/>
        </w:rPr>
        <w:t>Zkusit mu domluvit. Kdyby to nepomohlo, tak o jeho problému klidně říct paní učitelce nebo jeho mamince.</w:t>
      </w:r>
    </w:p>
    <w:p w:rsidR="00520267" w:rsidRPr="00A56E06" w:rsidRDefault="00520267" w:rsidP="00520267">
      <w:pPr>
        <w:pStyle w:val="kol-zadn"/>
        <w:numPr>
          <w:ilvl w:val="0"/>
          <w:numId w:val="0"/>
        </w:numPr>
        <w:ind w:left="1068" w:hanging="360"/>
        <w:rPr>
          <w:b w:val="0"/>
          <w:sz w:val="16"/>
          <w:szCs w:val="16"/>
        </w:rPr>
      </w:pPr>
    </w:p>
    <w:p w:rsidR="00520267" w:rsidRDefault="00520267" w:rsidP="00520267">
      <w:pPr>
        <w:pStyle w:val="kol-zadn"/>
        <w:numPr>
          <w:ilvl w:val="0"/>
          <w:numId w:val="0"/>
        </w:numPr>
        <w:ind w:left="1068" w:hanging="360"/>
      </w:pPr>
      <w:r w:rsidRPr="00520267">
        <w:t>Moje kamarádka ve škole omdlela</w:t>
      </w:r>
      <w:r>
        <w:t>. Já jediný vím, že je to z toho, že chce</w:t>
      </w:r>
      <w:r w:rsidR="00CC1943">
        <w:t xml:space="preserve"> </w:t>
      </w:r>
      <w:r>
        <w:t>zhubnout</w:t>
      </w:r>
      <w:r w:rsidR="008B3F82">
        <w:t>,</w:t>
      </w:r>
      <w:bookmarkStart w:id="0" w:name="_GoBack"/>
      <w:bookmarkEnd w:id="0"/>
      <w:r w:rsidR="00CC1943">
        <w:t xml:space="preserve"> a</w:t>
      </w:r>
      <w:r>
        <w:t xml:space="preserve"> nejí vůbec nic. Mám to říct naší učitelce?</w:t>
      </w:r>
    </w:p>
    <w:p w:rsidR="00FB239F" w:rsidRPr="008B2EDF" w:rsidRDefault="00520267" w:rsidP="00520267">
      <w:pPr>
        <w:pStyle w:val="kol-zadn"/>
        <w:numPr>
          <w:ilvl w:val="0"/>
          <w:numId w:val="17"/>
        </w:numPr>
        <w:rPr>
          <w:b w:val="0"/>
        </w:rPr>
      </w:pPr>
      <w:r w:rsidRPr="008B2EDF">
        <w:rPr>
          <w:b w:val="0"/>
        </w:rPr>
        <w:t>V tomhle případě je to nejrozumnější řešení. Jde přece o její zdraví, tohle není žalování.</w:t>
      </w:r>
    </w:p>
    <w:p w:rsidR="00520267" w:rsidRPr="008B2EDF" w:rsidRDefault="00520267" w:rsidP="00520267">
      <w:pPr>
        <w:pStyle w:val="kol-zadn"/>
        <w:numPr>
          <w:ilvl w:val="0"/>
          <w:numId w:val="17"/>
        </w:numPr>
        <w:rPr>
          <w:b w:val="0"/>
        </w:rPr>
      </w:pPr>
      <w:r w:rsidRPr="008B2EDF">
        <w:rPr>
          <w:b w:val="0"/>
        </w:rPr>
        <w:t>V žádném případě, ještě by to vypadalo, že ji navádím, aby nejedla.</w:t>
      </w:r>
    </w:p>
    <w:p w:rsidR="00520267" w:rsidRPr="008B2EDF" w:rsidRDefault="00520267" w:rsidP="00520267">
      <w:pPr>
        <w:pStyle w:val="kol-zadn"/>
        <w:numPr>
          <w:ilvl w:val="0"/>
          <w:numId w:val="17"/>
        </w:numPr>
        <w:rPr>
          <w:b w:val="0"/>
        </w:rPr>
      </w:pPr>
      <w:r w:rsidRPr="008B2EDF">
        <w:rPr>
          <w:b w:val="0"/>
        </w:rPr>
        <w:t>Ne, kamarádka, to že nejí, tají</w:t>
      </w:r>
      <w:r w:rsidR="00A56E06">
        <w:rPr>
          <w:b w:val="0"/>
        </w:rPr>
        <w:t>,</w:t>
      </w:r>
      <w:r w:rsidRPr="008B2EDF">
        <w:rPr>
          <w:b w:val="0"/>
        </w:rPr>
        <w:t xml:space="preserve"> nesmím</w:t>
      </w:r>
      <w:r w:rsidR="00A56E06">
        <w:rPr>
          <w:b w:val="0"/>
        </w:rPr>
        <w:t xml:space="preserve"> ji</w:t>
      </w:r>
      <w:r w:rsidR="008B3F82">
        <w:rPr>
          <w:b w:val="0"/>
        </w:rPr>
        <w:t xml:space="preserve"> shodit.</w:t>
      </w:r>
    </w:p>
    <w:p w:rsidR="00FB239F" w:rsidRDefault="00FB239F" w:rsidP="00F94712">
      <w:pPr>
        <w:pStyle w:val="kol-zadn"/>
        <w:numPr>
          <w:ilvl w:val="0"/>
          <w:numId w:val="0"/>
        </w:numPr>
        <w:ind w:left="720"/>
      </w:pPr>
    </w:p>
    <w:p w:rsidR="00FB239F" w:rsidRPr="00A56E06" w:rsidRDefault="00FB239F" w:rsidP="00EA3EF5">
      <w:pPr>
        <w:pStyle w:val="dekodpov"/>
        <w:ind w:left="0"/>
        <w:rPr>
          <w:sz w:val="16"/>
          <w:szCs w:val="16"/>
        </w:rPr>
        <w:sectPr w:rsidR="00FB239F" w:rsidRPr="00A56E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8B3F8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FB239F" w:rsidRDefault="00FB239F" w:rsidP="00FB23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943" w:rsidRDefault="00CC1943" w:rsidP="00CC1943">
      <w:r>
        <w:rPr>
          <w:noProof/>
          <w:lang w:eastAsia="cs-CZ"/>
        </w:rPr>
        <w:drawing>
          <wp:inline distT="0" distB="0" distL="0" distR="0" wp14:anchorId="0D1113CF" wp14:editId="6331B088">
            <wp:extent cx="1223010" cy="414655"/>
            <wp:effectExtent l="0" t="0" r="0" b="4445"/>
            <wp:docPr id="30" name="Obrázek 30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kreslení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Autor: Andrea Tláskalová</w:t>
      </w:r>
      <w:r>
        <w:br/>
        <w:t xml:space="preserve">Toto dílo je licencováno pod licencí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[CC BY-NC 4.0]. Licenční podmínky navštivte na adrese [https://creativecommons.org/</w:t>
      </w:r>
      <w:proofErr w:type="spellStart"/>
      <w:r>
        <w:t>choose</w:t>
      </w:r>
      <w:proofErr w:type="spellEnd"/>
      <w:r>
        <w:t>/?</w:t>
      </w:r>
      <w:proofErr w:type="spellStart"/>
      <w:r>
        <w:t>lang</w:t>
      </w:r>
      <w:proofErr w:type="spellEnd"/>
      <w:r>
        <w:t>=</w:t>
      </w:r>
      <w:proofErr w:type="spellStart"/>
      <w:r>
        <w:t>cs</w:t>
      </w:r>
      <w:proofErr w:type="spellEnd"/>
      <w:r>
        <w:t>].</w:t>
      </w:r>
    </w:p>
    <w:p w:rsidR="00FB239F" w:rsidRDefault="00FB239F" w:rsidP="00FB23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B239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0A" w:rsidRDefault="00922B0A">
      <w:pPr>
        <w:spacing w:after="0" w:line="240" w:lineRule="auto"/>
      </w:pPr>
      <w:r>
        <w:separator/>
      </w:r>
    </w:p>
  </w:endnote>
  <w:endnote w:type="continuationSeparator" w:id="0">
    <w:p w:rsidR="00922B0A" w:rsidRDefault="0092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34F1600" wp14:editId="2C0BBC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0A" w:rsidRDefault="00922B0A">
      <w:pPr>
        <w:spacing w:after="0" w:line="240" w:lineRule="auto"/>
      </w:pPr>
      <w:r>
        <w:separator/>
      </w:r>
    </w:p>
  </w:footnote>
  <w:footnote w:type="continuationSeparator" w:id="0">
    <w:p w:rsidR="00922B0A" w:rsidRDefault="0092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1B1600F" wp14:editId="5CBEEB2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5950B3B9" wp14:editId="080B996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pt;height:3.35pt" o:bullet="t">
        <v:imagedata r:id="rId1" o:title="odrazka"/>
      </v:shape>
    </w:pict>
  </w:numPicBullet>
  <w:numPicBullet w:numPicBulletId="1">
    <w:pict>
      <v:shape id="_x0000_i1031" type="#_x0000_t75" style="width:5.4pt;height:3.75pt" o:bullet="t">
        <v:imagedata r:id="rId2" o:title="videoodrazka"/>
      </v:shape>
    </w:pict>
  </w:numPicBullet>
  <w:numPicBullet w:numPicBulletId="2">
    <w:pict>
      <v:shape id="_x0000_i1032" type="#_x0000_t75" style="width:12.9pt;height:12.05pt" o:bullet="t">
        <v:imagedata r:id="rId3" o:title="videoodrazka"/>
      </v:shape>
    </w:pict>
  </w:numPicBullet>
  <w:numPicBullet w:numPicBulletId="3">
    <w:pict>
      <v:shape id="_x0000_i1033" type="#_x0000_t75" style="width:23.7pt;height:23.7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567" w:hanging="360"/>
      </w:pPr>
    </w:lvl>
    <w:lvl w:ilvl="1" w:tplc="D362099A">
      <w:start w:val="1"/>
      <w:numFmt w:val="lowerLetter"/>
      <w:lvlText w:val="%2."/>
      <w:lvlJc w:val="left"/>
      <w:pPr>
        <w:ind w:left="1287" w:hanging="360"/>
      </w:pPr>
    </w:lvl>
    <w:lvl w:ilvl="2" w:tplc="D7800588">
      <w:start w:val="1"/>
      <w:numFmt w:val="lowerRoman"/>
      <w:lvlText w:val="%3."/>
      <w:lvlJc w:val="right"/>
      <w:pPr>
        <w:ind w:left="2007" w:hanging="180"/>
      </w:pPr>
    </w:lvl>
    <w:lvl w:ilvl="3" w:tplc="961C2772">
      <w:start w:val="1"/>
      <w:numFmt w:val="decimal"/>
      <w:lvlText w:val="%4."/>
      <w:lvlJc w:val="left"/>
      <w:pPr>
        <w:ind w:left="2727" w:hanging="360"/>
      </w:pPr>
    </w:lvl>
    <w:lvl w:ilvl="4" w:tplc="C428A82A">
      <w:start w:val="1"/>
      <w:numFmt w:val="lowerLetter"/>
      <w:lvlText w:val="%5."/>
      <w:lvlJc w:val="left"/>
      <w:pPr>
        <w:ind w:left="3447" w:hanging="360"/>
      </w:pPr>
    </w:lvl>
    <w:lvl w:ilvl="5" w:tplc="DF10E342">
      <w:start w:val="1"/>
      <w:numFmt w:val="lowerRoman"/>
      <w:lvlText w:val="%6."/>
      <w:lvlJc w:val="right"/>
      <w:pPr>
        <w:ind w:left="4167" w:hanging="180"/>
      </w:pPr>
    </w:lvl>
    <w:lvl w:ilvl="6" w:tplc="06961544">
      <w:start w:val="1"/>
      <w:numFmt w:val="decimal"/>
      <w:lvlText w:val="%7."/>
      <w:lvlJc w:val="left"/>
      <w:pPr>
        <w:ind w:left="4887" w:hanging="360"/>
      </w:pPr>
    </w:lvl>
    <w:lvl w:ilvl="7" w:tplc="4FBC73B8">
      <w:start w:val="1"/>
      <w:numFmt w:val="lowerLetter"/>
      <w:lvlText w:val="%8."/>
      <w:lvlJc w:val="left"/>
      <w:pPr>
        <w:ind w:left="5607" w:hanging="360"/>
      </w:pPr>
    </w:lvl>
    <w:lvl w:ilvl="8" w:tplc="C6F2C40C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177C"/>
    <w:multiLevelType w:val="hybridMultilevel"/>
    <w:tmpl w:val="A448EC0C"/>
    <w:lvl w:ilvl="0" w:tplc="EABCA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18E"/>
    <w:multiLevelType w:val="hybridMultilevel"/>
    <w:tmpl w:val="497A3F0C"/>
    <w:lvl w:ilvl="0" w:tplc="06949D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C3811"/>
    <w:multiLevelType w:val="hybridMultilevel"/>
    <w:tmpl w:val="CAACC142"/>
    <w:lvl w:ilvl="0" w:tplc="C724413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A2B9C"/>
    <w:rsid w:val="0010380E"/>
    <w:rsid w:val="00106D77"/>
    <w:rsid w:val="0011432B"/>
    <w:rsid w:val="00194B7F"/>
    <w:rsid w:val="00241D37"/>
    <w:rsid w:val="002532C5"/>
    <w:rsid w:val="00282916"/>
    <w:rsid w:val="002C10F6"/>
    <w:rsid w:val="002D5A52"/>
    <w:rsid w:val="00301E59"/>
    <w:rsid w:val="004210B0"/>
    <w:rsid w:val="00520267"/>
    <w:rsid w:val="005E2369"/>
    <w:rsid w:val="00643389"/>
    <w:rsid w:val="00777383"/>
    <w:rsid w:val="007B184C"/>
    <w:rsid w:val="007D2437"/>
    <w:rsid w:val="008311C7"/>
    <w:rsid w:val="008456A5"/>
    <w:rsid w:val="008B2EDF"/>
    <w:rsid w:val="008B3F82"/>
    <w:rsid w:val="008E39C8"/>
    <w:rsid w:val="00922B0A"/>
    <w:rsid w:val="009D05FB"/>
    <w:rsid w:val="00A56E06"/>
    <w:rsid w:val="00AB0B96"/>
    <w:rsid w:val="00AD1C92"/>
    <w:rsid w:val="00B16A1A"/>
    <w:rsid w:val="00BC46D4"/>
    <w:rsid w:val="00C31B60"/>
    <w:rsid w:val="00C63863"/>
    <w:rsid w:val="00CC1943"/>
    <w:rsid w:val="00CE28A6"/>
    <w:rsid w:val="00D334AC"/>
    <w:rsid w:val="00D85463"/>
    <w:rsid w:val="00DB4536"/>
    <w:rsid w:val="00E0332A"/>
    <w:rsid w:val="00E43F0E"/>
    <w:rsid w:val="00E77B64"/>
    <w:rsid w:val="00EA3EF5"/>
    <w:rsid w:val="00ED3DDC"/>
    <w:rsid w:val="00EE3316"/>
    <w:rsid w:val="00F15F6B"/>
    <w:rsid w:val="00F2067A"/>
    <w:rsid w:val="00F279BD"/>
    <w:rsid w:val="00F92BEE"/>
    <w:rsid w:val="00F94712"/>
    <w:rsid w:val="00FA405E"/>
    <w:rsid w:val="00FB239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56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E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B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yzivadeti.cz/zdrava-vyziva/potravinova-pyramida/potravinova-pyramid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465-spatne-vs-spravne-stravovaci-navyk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6EB0-FC8D-4F8B-AD06-190C54FE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5</cp:revision>
  <cp:lastPrinted>2021-07-23T08:26:00Z</cp:lastPrinted>
  <dcterms:created xsi:type="dcterms:W3CDTF">2023-02-04T15:00:00Z</dcterms:created>
  <dcterms:modified xsi:type="dcterms:W3CDTF">2023-02-18T06:25:00Z</dcterms:modified>
</cp:coreProperties>
</file>